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LAPORAN PRAKTIKUM INTERNET OF THINGS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hd w:fill="ffffff" w:val="clear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Pertemuan 11</w:t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hd w:fill="ffffff" w:val="clear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eading=h.30j0zll" w:id="1"/>
      <w:bookmarkEnd w:id="1"/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rtl w:val="0"/>
          </w:rPr>
          <w:t xml:space="preserve">Instalasi IoT platform</w:t>
        </w:r>
      </w:hyperlink>
      <w:r w:rsidDel="00000000" w:rsidR="00000000" w:rsidRPr="00000000">
        <w:rPr>
          <w:rFonts w:ascii="Roboto" w:cs="Roboto" w:eastAsia="Roboto" w:hAnsi="Roboto"/>
          <w:b w:val="1"/>
          <w:color w:val="343a40"/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554000" cy="1659075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000" cy="165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Dosen Pengampu :</w:t>
      </w:r>
    </w:p>
    <w:p w:rsidR="00000000" w:rsidDel="00000000" w:rsidP="00000000" w:rsidRDefault="00000000" w:rsidRPr="00000000" w14:paraId="00000008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Irsyad Arif</w:t>
      </w:r>
    </w:p>
    <w:p w:rsidR="00000000" w:rsidDel="00000000" w:rsidP="00000000" w:rsidRDefault="00000000" w:rsidRPr="00000000" w14:paraId="00000009">
      <w:pPr>
        <w:spacing w:after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Oleh:</w:t>
      </w:r>
    </w:p>
    <w:p w:rsidR="00000000" w:rsidDel="00000000" w:rsidP="00000000" w:rsidRDefault="00000000" w:rsidRPr="00000000" w14:paraId="0000000B">
      <w:pPr>
        <w:spacing w:after="240" w:before="240" w:line="360" w:lineRule="auto"/>
        <w:ind w:hanging="3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360" w:lineRule="auto"/>
        <w:ind w:hanging="3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Muhammad Reza Pahlevi </w:t>
        <w:tab/>
        <w:t xml:space="preserve">TI3D/16 (1941720230)</w:t>
      </w:r>
    </w:p>
    <w:p w:rsidR="00000000" w:rsidDel="00000000" w:rsidP="00000000" w:rsidRDefault="00000000" w:rsidRPr="00000000" w14:paraId="0000000D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PROGRAM STUDI TEKNIK INFORMATIKA</w:t>
      </w:r>
    </w:p>
    <w:p w:rsidR="00000000" w:rsidDel="00000000" w:rsidP="00000000" w:rsidRDefault="00000000" w:rsidRPr="00000000" w14:paraId="0000000F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JURUSAN TEKNOLOGI INFORMASI</w:t>
      </w:r>
    </w:p>
    <w:p w:rsidR="00000000" w:rsidDel="00000000" w:rsidP="00000000" w:rsidRDefault="00000000" w:rsidRPr="00000000" w14:paraId="00000010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POLITEKNIK NEGERI MALANG</w:t>
      </w:r>
    </w:p>
    <w:p w:rsidR="00000000" w:rsidDel="00000000" w:rsidP="00000000" w:rsidRDefault="00000000" w:rsidRPr="00000000" w14:paraId="0000001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JULI 2022</w:t>
      </w:r>
    </w:p>
    <w:p w:rsidR="00000000" w:rsidDel="00000000" w:rsidP="00000000" w:rsidRDefault="00000000" w:rsidRPr="00000000" w14:paraId="00000012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hd w:fill="ffffff" w:val="clear"/>
        <w:spacing w:after="520" w:before="760" w:lineRule="auto"/>
        <w:rPr>
          <w:rFonts w:ascii="Times New Roman" w:cs="Times New Roman" w:eastAsia="Times New Roman" w:hAnsi="Times New Roman"/>
          <w:b w:val="1"/>
          <w:color w:val="333333"/>
          <w:sz w:val="40"/>
          <w:szCs w:val="40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40"/>
          <w:szCs w:val="40"/>
          <w:rtl w:val="0"/>
        </w:rPr>
        <w:t xml:space="preserve">Praktikum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hd w:fill="ffffff" w:val="clear"/>
        <w:spacing w:after="340" w:before="500" w:lineRule="auto"/>
        <w:rPr>
          <w:rFonts w:ascii="Times New Roman" w:cs="Times New Roman" w:eastAsia="Times New Roman" w:hAnsi="Times New Roman"/>
          <w:b w:val="1"/>
          <w:color w:val="333333"/>
          <w:sz w:val="32"/>
          <w:szCs w:val="32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rtl w:val="0"/>
        </w:rPr>
        <w:t xml:space="preserve">1. Install Node-RED Oracle Cloud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2484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6952" l="0" r="0" t="54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3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b w:val="1"/>
          <w:color w:val="333333"/>
          <w:sz w:val="32"/>
          <w:szCs w:val="32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rtl w:val="0"/>
        </w:rPr>
        <w:t xml:space="preserve">2. Sample Node-Red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764941"/>
            <wp:effectExtent b="0" l="0" r="0" t="0"/>
            <wp:docPr id="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9563" l="0" r="0" t="48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4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43200"/>
            <wp:effectExtent b="0" l="0" r="0" t="0"/>
            <wp:docPr id="3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1002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29599"/>
            <wp:effectExtent b="0" l="0" r="0" t="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10463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14625"/>
            <wp:effectExtent b="0" l="0" r="0" t="0"/>
            <wp:docPr id="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10029" l="0" r="0" t="58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62949"/>
            <wp:effectExtent b="0" l="0" r="0" t="0"/>
            <wp:docPr id="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6328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57500"/>
            <wp:effectExtent b="0" l="0" r="0" t="0"/>
            <wp:docPr id="4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648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81999"/>
            <wp:effectExtent b="0" l="0" r="0" t="0"/>
            <wp:docPr id="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6032" l="0" r="0" t="45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95600"/>
            <wp:effectExtent b="0" l="0" r="0" 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5014" l="0" r="0" t="53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20099"/>
            <wp:effectExtent b="0" l="0" r="0" t="0"/>
            <wp:docPr id="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5443" l="0" r="0" t="40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0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Pertanyaan :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hd w:fill="ffffff" w:val="clear"/>
        <w:spacing w:after="0" w:line="36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Tambahkan kembali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shd w:fill="f7f7f7" w:val="clear"/>
          <w:rtl w:val="0"/>
        </w:rPr>
        <w:t xml:space="preserve">node function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dan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shd w:fill="f7f7f7" w:val="clear"/>
          <w:rtl w:val="0"/>
        </w:rPr>
        <w:t xml:space="preserve">node debug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, yang masing-masing fungsinya adalah untuk memfilter dimana movie yang akan tampil hanya movie dengan tahun &gt; 2000 dan untuk menampilkan data filter tersebut.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Flow dan output pada debug dapat dilihat seperti berikut 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Jawab : 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hd w:fill="ffffff" w:val="clear"/>
        <w:spacing w:after="0" w:line="36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node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4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6489" l="0" r="0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node debug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872474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7215" l="0" r="0" t="37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210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6194" l="0" r="0" t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08.6614173228347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4050" cy="2862949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6328" l="0" r="0" t="48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hd w:fill="ffffff" w:val="clear"/>
        <w:spacing w:after="0" w:before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36"/>
          <w:szCs w:val="36"/>
        </w:rPr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keepNext w:val="0"/>
        <w:keepLines w:val="0"/>
        <w:shd w:fill="ffffff" w:val="clear"/>
        <w:spacing w:after="0" w:before="0" w:line="360" w:lineRule="auto"/>
        <w:ind w:left="0" w:firstLine="0"/>
        <w:rPr>
          <w:rFonts w:ascii="Times New Roman" w:cs="Times New Roman" w:eastAsia="Times New Roman" w:hAnsi="Times New Roman"/>
          <w:b w:val="1"/>
          <w:color w:val="333333"/>
          <w:sz w:val="40"/>
          <w:szCs w:val="40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40"/>
          <w:szCs w:val="40"/>
          <w:rtl w:val="0"/>
        </w:rPr>
        <w:t xml:space="preserve">Tugas</w:t>
      </w:r>
    </w:p>
    <w:p w:rsidR="00000000" w:rsidDel="00000000" w:rsidP="00000000" w:rsidRDefault="00000000" w:rsidRPr="00000000" w14:paraId="00000048">
      <w:pPr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Buatlah sebuah flow yang digunakan untuk menentukan sebuah kondisi temperatur dingin, normal, dan panas. Terdapat 3 node inject masing-masing sebagai berikut;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pertama diklik akan muncul di panel debug menampilkan dingin, lewatkan nilai 5 pada node inject pertama.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kedua diklik akan muncul di panel debug menampilkan normal, lewatkan nilai 25 pada node inject kedua.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hd w:fill="ffffff" w:val="clear"/>
        <w:spacing w:after="0" w:before="0"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Ketika inject ketiga diklik akan muncul di panel debug menampilkan panas, lewatkan nilai 50 pada node inject ketiga.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after="0" w:before="0" w:line="36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Perhatian keluaran pada panel debug di bawah ini, itu output yang diharapkan.</w:t>
      </w:r>
    </w:p>
    <w:p w:rsidR="00000000" w:rsidDel="00000000" w:rsidP="00000000" w:rsidRDefault="00000000" w:rsidRPr="00000000" w14:paraId="0000004D">
      <w:pPr>
        <w:shd w:fill="ffffff" w:val="clear"/>
        <w:rPr>
          <w:color w:val="333333"/>
          <w:sz w:val="24"/>
          <w:szCs w:val="24"/>
        </w:rPr>
      </w:pPr>
      <w:r w:rsidDel="00000000" w:rsidR="00000000" w:rsidRPr="00000000">
        <w:rPr>
          <w:color w:val="333333"/>
          <w:sz w:val="24"/>
          <w:szCs w:val="24"/>
        </w:rPr>
        <w:drawing>
          <wp:inline distB="114300" distT="114300" distL="114300" distR="114300">
            <wp:extent cx="2933700" cy="2209800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08.6614173228347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9.png"/><Relationship Id="rId21" Type="http://schemas.openxmlformats.org/officeDocument/2006/relationships/image" Target="media/image12.png"/><Relationship Id="rId24" Type="http://schemas.openxmlformats.org/officeDocument/2006/relationships/image" Target="media/image21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17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hyperlink" Target="https://lmsslc.polinema.ac.id/course/view.php?id=4462#section-11" TargetMode="External"/><Relationship Id="rId8" Type="http://schemas.openxmlformats.org/officeDocument/2006/relationships/image" Target="media/image6.png"/><Relationship Id="rId31" Type="http://schemas.openxmlformats.org/officeDocument/2006/relationships/image" Target="media/image2.png"/><Relationship Id="rId30" Type="http://schemas.openxmlformats.org/officeDocument/2006/relationships/image" Target="media/image11.png"/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15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19" Type="http://schemas.openxmlformats.org/officeDocument/2006/relationships/image" Target="media/image18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2v4O/r/ptjZpHwwbN2wnV5nGnHA==">AMUW2mXIy5swYAQ21lJy9Y/PiRgBY/FUaTqaPCip3RHm5qBrthLAv0JGWh9xHmLXeoV8yuyhZiAGqldgRI07ozBbh1T4UFoNW5+fyVV150SYbsQUK5MFu53b7sXUbJQYpL6h2cn3E9ooPuwXAH2KS2vxQXjlaJsl0W1yGX0mgecOeNfMz6UO+HxoWVF1tirvrV9E6T5302e4rZGzH0FrUrfIJY4iw9E1H6YZAMN2P4lRz7LDI8tYxG0=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